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100" w:rsidRDefault="001E69DC" w:rsidP="003E6750">
      <w:bookmarkStart w:id="0" w:name="_GoBack"/>
      <w:bookmarkEnd w:id="0"/>
      <w:r>
        <w:rPr>
          <w:rFonts w:ascii="Arial" w:hAnsi="Arial"/>
          <w:b/>
          <w:bCs/>
          <w:noProof/>
          <w:sz w:val="48"/>
          <w:szCs w:val="48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-635</wp:posOffset>
            </wp:positionV>
            <wp:extent cx="1500997" cy="1125227"/>
            <wp:effectExtent l="0" t="0" r="0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997" cy="11252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3A5100" w:rsidRDefault="003A5100" w:rsidP="003E6750"/>
    <w:p w:rsidR="003A5100" w:rsidRDefault="003A5100" w:rsidP="003E6750"/>
    <w:p w:rsidR="003A5100" w:rsidRDefault="003A5100" w:rsidP="003E6750"/>
    <w:p w:rsidR="003A5100" w:rsidRDefault="003A5100" w:rsidP="003E6750"/>
    <w:p w:rsidR="00A56A38" w:rsidRDefault="00A56A38" w:rsidP="003E6750">
      <w:pPr>
        <w:rPr>
          <w:b/>
          <w:bCs/>
          <w:sz w:val="28"/>
          <w:szCs w:val="28"/>
          <w:lang w:val="nl-NL"/>
        </w:rPr>
      </w:pPr>
    </w:p>
    <w:p w:rsidR="009D433B" w:rsidRDefault="009D433B" w:rsidP="003E6750">
      <w:pPr>
        <w:jc w:val="both"/>
      </w:pPr>
    </w:p>
    <w:p w:rsidR="003A5100" w:rsidRPr="00A56A38" w:rsidRDefault="001E69DC" w:rsidP="003E6750">
      <w:pPr>
        <w:jc w:val="both"/>
      </w:pPr>
      <w:r w:rsidRPr="00A56A38">
        <w:t xml:space="preserve">Tlačová informácia                   </w:t>
      </w:r>
      <w:r w:rsidR="00502696">
        <w:t xml:space="preserve">                              </w:t>
      </w:r>
      <w:r w:rsidR="00FE25FC">
        <w:t>Bardejovské K</w:t>
      </w:r>
      <w:r w:rsidRPr="00A56A38">
        <w:t xml:space="preserve">úpele </w:t>
      </w:r>
      <w:r w:rsidR="002F6284">
        <w:t>1</w:t>
      </w:r>
      <w:r w:rsidR="00A940CA">
        <w:t>6</w:t>
      </w:r>
      <w:r w:rsidR="000471AA">
        <w:t>.</w:t>
      </w:r>
      <w:r w:rsidR="002F6284">
        <w:t>novembra</w:t>
      </w:r>
      <w:r w:rsidR="00502696">
        <w:t xml:space="preserve"> </w:t>
      </w:r>
      <w:r w:rsidR="000471AA">
        <w:t>20</w:t>
      </w:r>
      <w:r w:rsidR="00502696">
        <w:t>20</w:t>
      </w:r>
    </w:p>
    <w:p w:rsidR="003A5100" w:rsidRPr="00A56A38" w:rsidRDefault="003A5100" w:rsidP="003E6750">
      <w:pPr>
        <w:jc w:val="both"/>
        <w:rPr>
          <w:b/>
          <w:bCs/>
          <w:sz w:val="28"/>
          <w:szCs w:val="28"/>
        </w:rPr>
      </w:pPr>
    </w:p>
    <w:p w:rsidR="002F6284" w:rsidRPr="00AE1846" w:rsidRDefault="002F6284" w:rsidP="003E6750">
      <w:pPr>
        <w:jc w:val="both"/>
        <w:rPr>
          <w:b/>
          <w:bCs/>
        </w:rPr>
      </w:pPr>
      <w:r w:rsidRPr="00AE1846">
        <w:rPr>
          <w:b/>
          <w:bCs/>
        </w:rPr>
        <w:t>Samoplatcovia i klienti poisťovní môžu do kúpeľov</w:t>
      </w:r>
    </w:p>
    <w:p w:rsidR="003A5100" w:rsidRPr="009E72C0" w:rsidRDefault="00035B55" w:rsidP="003E6750">
      <w:pPr>
        <w:jc w:val="both"/>
        <w:rPr>
          <w:sz w:val="28"/>
          <w:szCs w:val="28"/>
        </w:rPr>
      </w:pPr>
      <w:r w:rsidRPr="009E72C0">
        <w:rPr>
          <w:b/>
          <w:bCs/>
          <w:sz w:val="28"/>
          <w:szCs w:val="28"/>
        </w:rPr>
        <w:t>Bardejovsk</w:t>
      </w:r>
      <w:r w:rsidR="00332FD2">
        <w:rPr>
          <w:b/>
          <w:bCs/>
          <w:sz w:val="28"/>
          <w:szCs w:val="28"/>
        </w:rPr>
        <w:t xml:space="preserve">é </w:t>
      </w:r>
      <w:r w:rsidR="00C432C6">
        <w:rPr>
          <w:b/>
          <w:bCs/>
          <w:sz w:val="28"/>
          <w:szCs w:val="28"/>
        </w:rPr>
        <w:t>k</w:t>
      </w:r>
      <w:r w:rsidR="00AB6F8D">
        <w:rPr>
          <w:b/>
          <w:bCs/>
          <w:sz w:val="28"/>
          <w:szCs w:val="28"/>
        </w:rPr>
        <w:t xml:space="preserve">úpele </w:t>
      </w:r>
      <w:r w:rsidR="002F6284">
        <w:rPr>
          <w:b/>
          <w:bCs/>
          <w:sz w:val="28"/>
          <w:szCs w:val="28"/>
        </w:rPr>
        <w:t xml:space="preserve">sú otvorené v špeciálnom režime </w:t>
      </w:r>
    </w:p>
    <w:p w:rsidR="00A55E16" w:rsidRDefault="00A55E16" w:rsidP="003E6750">
      <w:pPr>
        <w:ind w:firstLine="708"/>
        <w:jc w:val="both"/>
      </w:pPr>
    </w:p>
    <w:p w:rsidR="00AE1846" w:rsidRPr="00F257C8" w:rsidRDefault="002B60EC" w:rsidP="00F257C8">
      <w:pPr>
        <w:ind w:firstLine="708"/>
        <w:jc w:val="both"/>
        <w:rPr>
          <w:rFonts w:eastAsia="Times New Roman"/>
        </w:rPr>
      </w:pPr>
      <w:r w:rsidRPr="00E345B5">
        <w:t xml:space="preserve">BARDEJOVSKÉ KÚPELE </w:t>
      </w:r>
      <w:r w:rsidR="002F6284" w:rsidRPr="00E345B5">
        <w:t>a.</w:t>
      </w:r>
      <w:r w:rsidR="00E345B5">
        <w:t xml:space="preserve"> </w:t>
      </w:r>
      <w:r w:rsidR="002F6284" w:rsidRPr="00E345B5">
        <w:t>s., v</w:t>
      </w:r>
      <w:r w:rsidR="002F6284">
        <w:t xml:space="preserve"> súčasnosti poskytujú svoje služby klientom zdravotných poisťovní i samoplatcom za podmienok dodržiavania opatrení </w:t>
      </w:r>
      <w:r w:rsidR="002F6284">
        <w:rPr>
          <w:rFonts w:eastAsia="Times New Roman"/>
        </w:rPr>
        <w:t>schválených UVZ (Úradom verejného zdravotníctva) SR</w:t>
      </w:r>
      <w:r w:rsidR="00F257C8">
        <w:rPr>
          <w:rFonts w:eastAsia="Times New Roman"/>
        </w:rPr>
        <w:t xml:space="preserve">. Vyžaduje sa od nich predovšetkým </w:t>
      </w:r>
      <w:r w:rsidR="00F257C8" w:rsidRPr="002C25B2">
        <w:rPr>
          <w:rFonts w:cs="Times New Roman"/>
          <w:color w:val="auto"/>
        </w:rPr>
        <w:t>certifikát o negatívnom výsledku testu</w:t>
      </w:r>
      <w:r w:rsidR="00F257C8">
        <w:rPr>
          <w:rFonts w:cs="Times New Roman"/>
          <w:color w:val="auto"/>
        </w:rPr>
        <w:t xml:space="preserve"> na koronavírus,</w:t>
      </w:r>
      <w:r w:rsidR="00F257C8" w:rsidRPr="00F257C8">
        <w:rPr>
          <w:rFonts w:cs="Times New Roman"/>
          <w:color w:val="auto"/>
        </w:rPr>
        <w:t xml:space="preserve"> </w:t>
      </w:r>
      <w:r w:rsidR="00F257C8" w:rsidRPr="002C25B2">
        <w:rPr>
          <w:rFonts w:cs="Times New Roman"/>
          <w:color w:val="auto"/>
        </w:rPr>
        <w:t>nie starší ako 7 dní</w:t>
      </w:r>
      <w:r w:rsidR="00F257C8">
        <w:rPr>
          <w:rFonts w:cs="Times New Roman"/>
          <w:color w:val="auto"/>
        </w:rPr>
        <w:t>.</w:t>
      </w:r>
      <w:r w:rsidR="00F257C8" w:rsidRPr="002C25B2">
        <w:rPr>
          <w:rFonts w:cs="Times New Roman"/>
          <w:color w:val="auto"/>
        </w:rPr>
        <w:t xml:space="preserve"> Klienti s nástupom od 16.11.2020 absolvujú testovanie priamo v Bardejovských </w:t>
      </w:r>
      <w:r w:rsidR="00F257C8">
        <w:rPr>
          <w:rFonts w:cs="Times New Roman"/>
          <w:color w:val="auto"/>
        </w:rPr>
        <w:t>k</w:t>
      </w:r>
      <w:r w:rsidR="00F257C8" w:rsidRPr="002C25B2">
        <w:rPr>
          <w:rFonts w:cs="Times New Roman"/>
          <w:color w:val="auto"/>
        </w:rPr>
        <w:t>úpeľoch </w:t>
      </w:r>
      <w:r w:rsidR="00F257C8">
        <w:rPr>
          <w:rFonts w:cs="Times New Roman"/>
          <w:color w:val="auto"/>
        </w:rPr>
        <w:t>bezplatne.</w:t>
      </w:r>
      <w:r w:rsidR="00F257C8">
        <w:rPr>
          <w:rFonts w:eastAsia="Times New Roman"/>
        </w:rPr>
        <w:t xml:space="preserve"> </w:t>
      </w:r>
      <w:r w:rsidR="002F6284">
        <w:rPr>
          <w:rFonts w:cs="Times New Roman"/>
          <w:color w:val="auto"/>
        </w:rPr>
        <w:t>Z</w:t>
      </w:r>
      <w:r w:rsidR="002F6284" w:rsidRPr="002C25B2">
        <w:rPr>
          <w:rFonts w:cs="Times New Roman"/>
          <w:color w:val="auto"/>
        </w:rPr>
        <w:t xml:space="preserve"> dôvodu eliminácie rizika šírenia koronavírusu prijali </w:t>
      </w:r>
      <w:r w:rsidR="00F257C8">
        <w:rPr>
          <w:rFonts w:cs="Times New Roman"/>
          <w:color w:val="auto"/>
        </w:rPr>
        <w:t xml:space="preserve">kúpele </w:t>
      </w:r>
      <w:r w:rsidR="002F6284" w:rsidRPr="002C25B2">
        <w:rPr>
          <w:rFonts w:cs="Times New Roman"/>
          <w:color w:val="auto"/>
        </w:rPr>
        <w:t xml:space="preserve">opatrenia, ktoré súvisia </w:t>
      </w:r>
      <w:r w:rsidR="00AE1846">
        <w:rPr>
          <w:rFonts w:cs="Times New Roman"/>
          <w:color w:val="auto"/>
        </w:rPr>
        <w:t xml:space="preserve">predovšetkým </w:t>
      </w:r>
      <w:r w:rsidR="002F6284" w:rsidRPr="002C25B2">
        <w:rPr>
          <w:rFonts w:cs="Times New Roman"/>
          <w:color w:val="auto"/>
        </w:rPr>
        <w:t>s prích</w:t>
      </w:r>
      <w:r w:rsidR="00AE1846">
        <w:rPr>
          <w:rFonts w:cs="Times New Roman"/>
          <w:color w:val="auto"/>
        </w:rPr>
        <w:t>odom klientov na kúpeľnú liečbu</w:t>
      </w:r>
      <w:r w:rsidR="00F257C8">
        <w:rPr>
          <w:rFonts w:cs="Times New Roman"/>
          <w:color w:val="auto"/>
        </w:rPr>
        <w:t>, ale aj niektoré obmedzenia počas pobytu</w:t>
      </w:r>
      <w:r w:rsidR="00AE1846">
        <w:rPr>
          <w:rFonts w:cs="Times New Roman"/>
          <w:color w:val="auto"/>
        </w:rPr>
        <w:t>.</w:t>
      </w:r>
      <w:r w:rsidR="00AE1846" w:rsidRPr="00AE1846">
        <w:rPr>
          <w:rFonts w:cs="Times New Roman"/>
        </w:rPr>
        <w:t xml:space="preserve"> </w:t>
      </w:r>
      <w:r w:rsidR="00AE1846" w:rsidRPr="00254657">
        <w:rPr>
          <w:rFonts w:cs="Times New Roman"/>
        </w:rPr>
        <w:t>Inform</w:t>
      </w:r>
      <w:r w:rsidR="00AE1846">
        <w:rPr>
          <w:rFonts w:cs="Times New Roman"/>
        </w:rPr>
        <w:t>uje</w:t>
      </w:r>
      <w:r w:rsidR="00AE1846" w:rsidRPr="00254657">
        <w:rPr>
          <w:rFonts w:cs="Times New Roman"/>
        </w:rPr>
        <w:t xml:space="preserve"> o tom ekonomicko-obchodná riaditeľka Bardejovských kúpeľov, a.s., Tamara Šatanková.</w:t>
      </w:r>
    </w:p>
    <w:p w:rsidR="00AE1846" w:rsidRDefault="00AE1846" w:rsidP="00AE1846">
      <w:pPr>
        <w:ind w:firstLine="708"/>
        <w:jc w:val="both"/>
        <w:rPr>
          <w:rFonts w:cs="Times New Roman"/>
        </w:rPr>
      </w:pPr>
    </w:p>
    <w:p w:rsidR="00AE1846" w:rsidRDefault="00AE1846" w:rsidP="00AE1846">
      <w:pPr>
        <w:ind w:firstLine="708"/>
        <w:jc w:val="both"/>
        <w:rPr>
          <w:rFonts w:cs="Times New Roman"/>
          <w:color w:val="auto"/>
        </w:rPr>
      </w:pPr>
      <w:r>
        <w:rPr>
          <w:rFonts w:cs="Times New Roman"/>
        </w:rPr>
        <w:t>,,</w:t>
      </w:r>
      <w:r w:rsidRPr="002C25B2">
        <w:rPr>
          <w:rFonts w:cs="Times New Roman"/>
          <w:color w:val="auto"/>
        </w:rPr>
        <w:t>Klient </w:t>
      </w:r>
      <w:r>
        <w:rPr>
          <w:rFonts w:cs="Times New Roman"/>
          <w:color w:val="auto"/>
        </w:rPr>
        <w:t xml:space="preserve">je </w:t>
      </w:r>
      <w:r w:rsidRPr="002C25B2">
        <w:rPr>
          <w:rFonts w:cs="Times New Roman"/>
          <w:color w:val="auto"/>
        </w:rPr>
        <w:t>po príchode do kúpeľov nasmerovaný do spoločenskej miestnosti hotela Ozón. Každý klient, ktorý nastúpi v termíne od 2.11. - 15.11.2020 je povinný so sebou priniesť certifikát o negatívnom výsledku testu.</w:t>
      </w:r>
      <w:r>
        <w:rPr>
          <w:rFonts w:cs="Times New Roman"/>
          <w:color w:val="auto"/>
        </w:rPr>
        <w:t xml:space="preserve"> </w:t>
      </w:r>
      <w:r w:rsidR="00F257C8">
        <w:rPr>
          <w:rFonts w:cs="Times New Roman"/>
          <w:color w:val="auto"/>
        </w:rPr>
        <w:t xml:space="preserve">Pri nástupe </w:t>
      </w:r>
      <w:r w:rsidRPr="002C25B2">
        <w:rPr>
          <w:rFonts w:cs="Times New Roman"/>
          <w:color w:val="auto"/>
        </w:rPr>
        <w:t xml:space="preserve">od </w:t>
      </w:r>
      <w:r w:rsidR="00F257C8">
        <w:rPr>
          <w:rFonts w:cs="Times New Roman"/>
          <w:color w:val="auto"/>
        </w:rPr>
        <w:t xml:space="preserve">pondelka </w:t>
      </w:r>
      <w:r w:rsidRPr="002C25B2">
        <w:rPr>
          <w:rFonts w:cs="Times New Roman"/>
          <w:color w:val="auto"/>
        </w:rPr>
        <w:t>16.</w:t>
      </w:r>
      <w:r w:rsidR="00F257C8">
        <w:rPr>
          <w:rFonts w:cs="Times New Roman"/>
          <w:color w:val="auto"/>
        </w:rPr>
        <w:t>novembra 2</w:t>
      </w:r>
      <w:r w:rsidRPr="002C25B2">
        <w:rPr>
          <w:rFonts w:cs="Times New Roman"/>
          <w:color w:val="auto"/>
        </w:rPr>
        <w:t xml:space="preserve">020 </w:t>
      </w:r>
      <w:r w:rsidR="00F257C8">
        <w:rPr>
          <w:rFonts w:cs="Times New Roman"/>
          <w:color w:val="auto"/>
        </w:rPr>
        <w:t xml:space="preserve">už </w:t>
      </w:r>
      <w:r w:rsidRPr="002C25B2">
        <w:rPr>
          <w:rFonts w:cs="Times New Roman"/>
          <w:color w:val="auto"/>
        </w:rPr>
        <w:t xml:space="preserve">absolvujú testovanie priamo v Bardejovských </w:t>
      </w:r>
      <w:r>
        <w:rPr>
          <w:rFonts w:cs="Times New Roman"/>
          <w:color w:val="auto"/>
        </w:rPr>
        <w:t>k</w:t>
      </w:r>
      <w:r w:rsidRPr="002C25B2">
        <w:rPr>
          <w:rFonts w:cs="Times New Roman"/>
          <w:color w:val="auto"/>
        </w:rPr>
        <w:t>úpeľoch</w:t>
      </w:r>
      <w:r w:rsidR="00F257C8">
        <w:rPr>
          <w:rFonts w:cs="Times New Roman"/>
          <w:color w:val="auto"/>
        </w:rPr>
        <w:t xml:space="preserve"> a to</w:t>
      </w:r>
      <w:r w:rsidRPr="002C25B2">
        <w:rPr>
          <w:rFonts w:cs="Times New Roman"/>
          <w:color w:val="auto"/>
        </w:rPr>
        <w:t> </w:t>
      </w:r>
      <w:r>
        <w:rPr>
          <w:rFonts w:cs="Times New Roman"/>
          <w:color w:val="auto"/>
        </w:rPr>
        <w:t xml:space="preserve">bezplatne. </w:t>
      </w:r>
      <w:r w:rsidRPr="002C25B2">
        <w:rPr>
          <w:rFonts w:cs="Times New Roman"/>
          <w:color w:val="auto"/>
        </w:rPr>
        <w:t xml:space="preserve">Nasleduje meranie teploty a vypísanie dotazníka. </w:t>
      </w:r>
      <w:r w:rsidR="00D747D8">
        <w:rPr>
          <w:rFonts w:cs="Times New Roman"/>
          <w:color w:val="auto"/>
        </w:rPr>
        <w:t>B</w:t>
      </w:r>
      <w:r w:rsidRPr="002C25B2">
        <w:rPr>
          <w:rFonts w:cs="Times New Roman"/>
          <w:color w:val="auto"/>
        </w:rPr>
        <w:t xml:space="preserve">ez požadovaného testu, nebude prijatý na kúpeľnú liečbu. Klient môže vstupovať do objektov len samostatne, bez </w:t>
      </w:r>
      <w:r>
        <w:rPr>
          <w:rFonts w:cs="Times New Roman"/>
          <w:color w:val="auto"/>
        </w:rPr>
        <w:t xml:space="preserve">sprievodu </w:t>
      </w:r>
      <w:r w:rsidRPr="002C25B2">
        <w:rPr>
          <w:rFonts w:cs="Times New Roman"/>
          <w:color w:val="auto"/>
        </w:rPr>
        <w:t>inej osoby. Prijímať návštevy je za každých okolností</w:t>
      </w:r>
      <w:r>
        <w:rPr>
          <w:rFonts w:cs="Times New Roman"/>
          <w:color w:val="auto"/>
        </w:rPr>
        <w:t xml:space="preserve">, </w:t>
      </w:r>
      <w:r w:rsidRPr="002C25B2">
        <w:rPr>
          <w:rFonts w:cs="Times New Roman"/>
          <w:color w:val="auto"/>
        </w:rPr>
        <w:t>aj v prípade negatívneho testu</w:t>
      </w:r>
      <w:r>
        <w:rPr>
          <w:rFonts w:cs="Times New Roman"/>
          <w:color w:val="auto"/>
        </w:rPr>
        <w:t xml:space="preserve">, </w:t>
      </w:r>
      <w:r w:rsidRPr="002C25B2">
        <w:rPr>
          <w:rFonts w:cs="Times New Roman"/>
          <w:color w:val="auto"/>
        </w:rPr>
        <w:t>zakázané v interiéri – na chodbách budov, recepcii, v</w:t>
      </w:r>
      <w:r>
        <w:rPr>
          <w:rFonts w:cs="Times New Roman"/>
          <w:color w:val="auto"/>
        </w:rPr>
        <w:t> </w:t>
      </w:r>
      <w:r w:rsidRPr="002C25B2">
        <w:rPr>
          <w:rFonts w:cs="Times New Roman"/>
          <w:color w:val="auto"/>
        </w:rPr>
        <w:t>jedáln</w:t>
      </w:r>
      <w:r>
        <w:rPr>
          <w:rFonts w:cs="Times New Roman"/>
          <w:color w:val="auto"/>
        </w:rPr>
        <w:t xml:space="preserve">i a na izbách. </w:t>
      </w:r>
      <w:r w:rsidRPr="002C25B2">
        <w:rPr>
          <w:rFonts w:cs="Times New Roman"/>
          <w:color w:val="auto"/>
        </w:rPr>
        <w:t>Ak klient prejde vstupným filtrom</w:t>
      </w:r>
      <w:r>
        <w:rPr>
          <w:rFonts w:cs="Times New Roman"/>
          <w:color w:val="auto"/>
        </w:rPr>
        <w:t>,</w:t>
      </w:r>
      <w:r w:rsidRPr="002C25B2">
        <w:rPr>
          <w:rFonts w:cs="Times New Roman"/>
          <w:color w:val="auto"/>
        </w:rPr>
        <w:t xml:space="preserve"> pokračuje na recepciu príslušného hotela, kde má zabezpečené ubytovanie a </w:t>
      </w:r>
      <w:r>
        <w:rPr>
          <w:rFonts w:cs="Times New Roman"/>
          <w:color w:val="auto"/>
        </w:rPr>
        <w:t>je</w:t>
      </w:r>
      <w:r w:rsidRPr="002C25B2">
        <w:rPr>
          <w:rFonts w:cs="Times New Roman"/>
          <w:color w:val="auto"/>
        </w:rPr>
        <w:t xml:space="preserve"> nasmerovaný k ošetrujúcemu lekárovi</w:t>
      </w:r>
      <w:r>
        <w:rPr>
          <w:rFonts w:cs="Times New Roman"/>
          <w:color w:val="auto"/>
        </w:rPr>
        <w:t xml:space="preserve"> na vstupnú lekársku prehliadku,“ </w:t>
      </w:r>
      <w:r w:rsidR="0003480E">
        <w:rPr>
          <w:rFonts w:cs="Times New Roman"/>
          <w:color w:val="auto"/>
        </w:rPr>
        <w:t>vymen</w:t>
      </w:r>
      <w:r w:rsidR="00D747D8">
        <w:rPr>
          <w:rFonts w:cs="Times New Roman"/>
          <w:color w:val="auto"/>
        </w:rPr>
        <w:t xml:space="preserve">úva </w:t>
      </w:r>
      <w:r w:rsidR="0003480E">
        <w:rPr>
          <w:rFonts w:cs="Times New Roman"/>
          <w:color w:val="auto"/>
        </w:rPr>
        <w:t>T.Šatanková.</w:t>
      </w:r>
    </w:p>
    <w:p w:rsidR="00D747D8" w:rsidRDefault="00D747D8" w:rsidP="00AE1846">
      <w:pPr>
        <w:ind w:firstLine="708"/>
        <w:jc w:val="both"/>
        <w:rPr>
          <w:rFonts w:cs="Times New Roman"/>
          <w:color w:val="auto"/>
        </w:rPr>
      </w:pPr>
    </w:p>
    <w:p w:rsidR="0003480E" w:rsidRDefault="0003480E" w:rsidP="00D747D8">
      <w:pPr>
        <w:ind w:firstLine="708"/>
        <w:jc w:val="both"/>
        <w:rPr>
          <w:rFonts w:cs="Times New Roman"/>
          <w:color w:val="auto"/>
        </w:rPr>
      </w:pPr>
      <w:r>
        <w:t xml:space="preserve">Dodáva, že </w:t>
      </w:r>
      <w:r w:rsidRPr="002C25B2">
        <w:rPr>
          <w:rFonts w:cs="Times New Roman"/>
          <w:color w:val="auto"/>
        </w:rPr>
        <w:t>počas celého pobytu v kúpeľoch v interiéri aj exteriéri</w:t>
      </w:r>
      <w:r w:rsidRPr="0003480E">
        <w:rPr>
          <w:rFonts w:cs="Times New Roman"/>
          <w:color w:val="auto"/>
        </w:rPr>
        <w:t xml:space="preserve"> </w:t>
      </w:r>
      <w:r w:rsidRPr="002C25B2">
        <w:rPr>
          <w:rFonts w:cs="Times New Roman"/>
          <w:color w:val="auto"/>
        </w:rPr>
        <w:t xml:space="preserve">musí mať </w:t>
      </w:r>
      <w:r w:rsidR="00D747D8">
        <w:rPr>
          <w:rFonts w:cs="Times New Roman"/>
          <w:color w:val="auto"/>
        </w:rPr>
        <w:t>k</w:t>
      </w:r>
      <w:r w:rsidRPr="002C25B2">
        <w:rPr>
          <w:rFonts w:cs="Times New Roman"/>
          <w:color w:val="auto"/>
        </w:rPr>
        <w:t>aždý ochranné rúško alebo ináč chránené horné dýchacie cesty</w:t>
      </w:r>
      <w:r w:rsidR="00D747D8">
        <w:rPr>
          <w:rFonts w:cs="Times New Roman"/>
          <w:color w:val="auto"/>
        </w:rPr>
        <w:t xml:space="preserve"> a p</w:t>
      </w:r>
      <w:r w:rsidRPr="002C25B2">
        <w:rPr>
          <w:rFonts w:cs="Times New Roman"/>
          <w:color w:val="auto"/>
        </w:rPr>
        <w:t>ri vstupe do každej budovy použi</w:t>
      </w:r>
      <w:r w:rsidR="00D747D8">
        <w:rPr>
          <w:rFonts w:cs="Times New Roman"/>
          <w:color w:val="auto"/>
        </w:rPr>
        <w:t xml:space="preserve">ť </w:t>
      </w:r>
      <w:r w:rsidRPr="002C25B2">
        <w:rPr>
          <w:rFonts w:cs="Times New Roman"/>
          <w:color w:val="auto"/>
        </w:rPr>
        <w:t>dezinfekciu.</w:t>
      </w:r>
    </w:p>
    <w:p w:rsidR="00D747D8" w:rsidRDefault="00D747D8" w:rsidP="00D747D8">
      <w:pPr>
        <w:ind w:firstLine="708"/>
        <w:jc w:val="both"/>
        <w:rPr>
          <w:rFonts w:cs="Times New Roman"/>
          <w:color w:val="auto"/>
        </w:rPr>
      </w:pPr>
    </w:p>
    <w:p w:rsidR="00D747D8" w:rsidRDefault="00D747D8" w:rsidP="00D747D8">
      <w:pPr>
        <w:ind w:firstLine="708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,,</w:t>
      </w:r>
      <w:r w:rsidR="0003480E" w:rsidRPr="002C25B2">
        <w:rPr>
          <w:rFonts w:cs="Times New Roman"/>
          <w:color w:val="auto"/>
        </w:rPr>
        <w:t xml:space="preserve">Počas pobytu </w:t>
      </w:r>
      <w:r>
        <w:rPr>
          <w:rFonts w:cs="Times New Roman"/>
          <w:color w:val="auto"/>
        </w:rPr>
        <w:t>sú</w:t>
      </w:r>
      <w:r w:rsidR="0003480E" w:rsidRPr="002C25B2">
        <w:rPr>
          <w:rFonts w:cs="Times New Roman"/>
          <w:color w:val="auto"/>
        </w:rPr>
        <w:t xml:space="preserve"> klient</w:t>
      </w:r>
      <w:r>
        <w:rPr>
          <w:rFonts w:cs="Times New Roman"/>
          <w:color w:val="auto"/>
        </w:rPr>
        <w:t>i</w:t>
      </w:r>
      <w:r w:rsidR="0003480E" w:rsidRPr="002C25B2">
        <w:rPr>
          <w:rFonts w:cs="Times New Roman"/>
          <w:color w:val="auto"/>
        </w:rPr>
        <w:t xml:space="preserve"> us</w:t>
      </w:r>
      <w:r>
        <w:rPr>
          <w:rFonts w:cs="Times New Roman"/>
          <w:color w:val="auto"/>
        </w:rPr>
        <w:t>ádzaní</w:t>
      </w:r>
      <w:r w:rsidR="0003480E" w:rsidRPr="002C25B2">
        <w:rPr>
          <w:rFonts w:cs="Times New Roman"/>
          <w:color w:val="auto"/>
        </w:rPr>
        <w:t xml:space="preserve"> v jedálni pri dodržaní bezpečných odstupov medzi stolmi a stravníkmi. V prevádzkach, kde je bufetové stravovanie</w:t>
      </w:r>
      <w:r>
        <w:rPr>
          <w:rFonts w:cs="Times New Roman"/>
          <w:color w:val="auto"/>
        </w:rPr>
        <w:t>,</w:t>
      </w:r>
      <w:r w:rsidR="0003480E" w:rsidRPr="002C25B2">
        <w:rPr>
          <w:rFonts w:cs="Times New Roman"/>
          <w:color w:val="auto"/>
        </w:rPr>
        <w:t xml:space="preserve"> servír</w:t>
      </w:r>
      <w:r>
        <w:rPr>
          <w:rFonts w:cs="Times New Roman"/>
          <w:color w:val="auto"/>
        </w:rPr>
        <w:t xml:space="preserve">uje </w:t>
      </w:r>
      <w:r w:rsidR="0003480E" w:rsidRPr="002C25B2">
        <w:rPr>
          <w:rFonts w:cs="Times New Roman"/>
          <w:color w:val="auto"/>
        </w:rPr>
        <w:t>jedlo a nápoje hotelový personál na základe výberu a želania hosťa. Zamestnanci dohliada</w:t>
      </w:r>
      <w:r>
        <w:rPr>
          <w:rFonts w:cs="Times New Roman"/>
          <w:color w:val="auto"/>
        </w:rPr>
        <w:t>jú</w:t>
      </w:r>
      <w:r w:rsidR="0003480E" w:rsidRPr="002C25B2">
        <w:rPr>
          <w:rFonts w:cs="Times New Roman"/>
          <w:color w:val="auto"/>
        </w:rPr>
        <w:t xml:space="preserve"> na dodržiavanie odstupov 2 m</w:t>
      </w:r>
      <w:r>
        <w:rPr>
          <w:rFonts w:cs="Times New Roman"/>
          <w:color w:val="auto"/>
        </w:rPr>
        <w:t>, na</w:t>
      </w:r>
      <w:r w:rsidR="006D6544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 xml:space="preserve">to aby </w:t>
      </w:r>
      <w:r w:rsidR="0003480E" w:rsidRPr="002C25B2">
        <w:rPr>
          <w:rFonts w:cs="Times New Roman"/>
          <w:color w:val="auto"/>
        </w:rPr>
        <w:t xml:space="preserve">sa nevytváral príliš dlhý rad pri bufetovom stole, </w:t>
      </w:r>
      <w:r>
        <w:rPr>
          <w:rFonts w:cs="Times New Roman"/>
          <w:color w:val="auto"/>
        </w:rPr>
        <w:t xml:space="preserve">klienti </w:t>
      </w:r>
      <w:r w:rsidR="0003480E" w:rsidRPr="002C25B2">
        <w:rPr>
          <w:rFonts w:cs="Times New Roman"/>
          <w:color w:val="auto"/>
        </w:rPr>
        <w:t>nos</w:t>
      </w:r>
      <w:r>
        <w:rPr>
          <w:rFonts w:cs="Times New Roman"/>
          <w:color w:val="auto"/>
        </w:rPr>
        <w:t xml:space="preserve">ili </w:t>
      </w:r>
      <w:r w:rsidR="0003480E" w:rsidRPr="002C25B2">
        <w:rPr>
          <w:rFonts w:cs="Times New Roman"/>
          <w:color w:val="auto"/>
        </w:rPr>
        <w:t>rúšk</w:t>
      </w:r>
      <w:r>
        <w:rPr>
          <w:rFonts w:cs="Times New Roman"/>
          <w:color w:val="auto"/>
        </w:rPr>
        <w:t>a</w:t>
      </w:r>
      <w:r w:rsidR="0003480E" w:rsidRPr="002C25B2">
        <w:rPr>
          <w:rFonts w:cs="Times New Roman"/>
          <w:color w:val="auto"/>
        </w:rPr>
        <w:t xml:space="preserve"> a používa</w:t>
      </w:r>
      <w:r>
        <w:rPr>
          <w:rFonts w:cs="Times New Roman"/>
          <w:color w:val="auto"/>
        </w:rPr>
        <w:t>li</w:t>
      </w:r>
      <w:r w:rsidR="0003480E" w:rsidRPr="002C25B2">
        <w:rPr>
          <w:rFonts w:cs="Times New Roman"/>
          <w:color w:val="auto"/>
        </w:rPr>
        <w:t xml:space="preserve"> dezinfekcie.</w:t>
      </w:r>
      <w:r>
        <w:rPr>
          <w:rFonts w:cs="Times New Roman"/>
          <w:color w:val="auto"/>
        </w:rPr>
        <w:t xml:space="preserve"> </w:t>
      </w:r>
      <w:r w:rsidR="0003480E" w:rsidRPr="002C25B2">
        <w:rPr>
          <w:rFonts w:cs="Times New Roman"/>
          <w:color w:val="auto"/>
        </w:rPr>
        <w:t>V  prípade, že sa u</w:t>
      </w:r>
      <w:r>
        <w:rPr>
          <w:rFonts w:cs="Times New Roman"/>
          <w:color w:val="auto"/>
        </w:rPr>
        <w:t xml:space="preserve"> niekoho </w:t>
      </w:r>
      <w:r w:rsidR="0003480E" w:rsidRPr="002C25B2">
        <w:rPr>
          <w:rFonts w:cs="Times New Roman"/>
          <w:color w:val="auto"/>
        </w:rPr>
        <w:t>prejav</w:t>
      </w:r>
      <w:r>
        <w:rPr>
          <w:rFonts w:cs="Times New Roman"/>
          <w:color w:val="auto"/>
        </w:rPr>
        <w:t>ia</w:t>
      </w:r>
      <w:r w:rsidR="0003480E" w:rsidRPr="002C25B2">
        <w:rPr>
          <w:rFonts w:cs="Times New Roman"/>
          <w:color w:val="auto"/>
        </w:rPr>
        <w:t xml:space="preserve"> známky ochorenia, je potrebné okamžite navštíviť zdravotnú sestru, prípadne lekára a informovať ich o tom. Túto oznamovaciu povinnosť majú aj všetci zamestnanci</w:t>
      </w:r>
      <w:r>
        <w:rPr>
          <w:rFonts w:cs="Times New Roman"/>
          <w:color w:val="auto"/>
        </w:rPr>
        <w:t xml:space="preserve">. </w:t>
      </w:r>
    </w:p>
    <w:p w:rsidR="00E345B5" w:rsidRDefault="00E345B5" w:rsidP="00D747D8">
      <w:pPr>
        <w:ind w:firstLine="708"/>
        <w:jc w:val="both"/>
        <w:rPr>
          <w:rFonts w:cs="Times New Roman"/>
          <w:color w:val="auto"/>
        </w:rPr>
      </w:pPr>
    </w:p>
    <w:p w:rsidR="00D747D8" w:rsidRPr="00D747D8" w:rsidRDefault="00D747D8" w:rsidP="00D747D8">
      <w:pPr>
        <w:ind w:firstLine="708"/>
        <w:jc w:val="both"/>
        <w:rPr>
          <w:rFonts w:cs="Times New Roman"/>
          <w:b/>
          <w:color w:val="auto"/>
        </w:rPr>
      </w:pPr>
      <w:r w:rsidRPr="00D747D8">
        <w:rPr>
          <w:rFonts w:cs="Times New Roman"/>
          <w:b/>
          <w:color w:val="auto"/>
        </w:rPr>
        <w:t>Krátke leto bez obmedzení</w:t>
      </w:r>
    </w:p>
    <w:p w:rsidR="00D747D8" w:rsidRDefault="00340ABE" w:rsidP="00D747D8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Len o niečo viac ako dva mesiace trvala </w:t>
      </w:r>
      <w:r w:rsidR="00D747D8">
        <w:rPr>
          <w:rFonts w:cs="Times New Roman"/>
        </w:rPr>
        <w:t xml:space="preserve">v lete </w:t>
      </w:r>
      <w:r w:rsidR="00D747D8" w:rsidRPr="00E345B5">
        <w:rPr>
          <w:rFonts w:cs="Times New Roman"/>
        </w:rPr>
        <w:t xml:space="preserve">(od </w:t>
      </w:r>
      <w:r w:rsidR="00506B5E" w:rsidRPr="00E345B5">
        <w:rPr>
          <w:rFonts w:eastAsia="Times New Roman"/>
        </w:rPr>
        <w:t>prvej dekády</w:t>
      </w:r>
      <w:r w:rsidR="00D747D8" w:rsidRPr="00E345B5">
        <w:rPr>
          <w:rFonts w:eastAsia="Times New Roman"/>
        </w:rPr>
        <w:t xml:space="preserve"> júla)</w:t>
      </w:r>
      <w:r w:rsidR="00D747D8">
        <w:rPr>
          <w:rFonts w:cs="Times New Roman"/>
        </w:rPr>
        <w:t xml:space="preserve"> </w:t>
      </w:r>
      <w:r>
        <w:rPr>
          <w:rFonts w:cs="Times New Roman"/>
        </w:rPr>
        <w:t xml:space="preserve">prevádzka Bardejovských </w:t>
      </w:r>
      <w:r w:rsidR="00332FD2">
        <w:rPr>
          <w:rFonts w:cs="Times New Roman"/>
        </w:rPr>
        <w:t>k</w:t>
      </w:r>
      <w:r w:rsidR="00506B5E">
        <w:rPr>
          <w:rFonts w:cs="Times New Roman"/>
        </w:rPr>
        <w:t>úpeľov</w:t>
      </w:r>
      <w:r w:rsidRPr="00340ABE">
        <w:rPr>
          <w:rFonts w:cs="Times New Roman"/>
        </w:rPr>
        <w:t xml:space="preserve"> </w:t>
      </w:r>
      <w:r>
        <w:rPr>
          <w:rFonts w:cs="Times New Roman"/>
        </w:rPr>
        <w:t>bez obmedzení, v plnom režime</w:t>
      </w:r>
      <w:r w:rsidR="0060500B">
        <w:rPr>
          <w:rFonts w:cs="Times New Roman"/>
        </w:rPr>
        <w:t xml:space="preserve"> a s naplnenými kapacitami</w:t>
      </w:r>
      <w:r>
        <w:rPr>
          <w:rFonts w:cs="Times New Roman"/>
        </w:rPr>
        <w:t xml:space="preserve">. Nástup druhej vlny koronavírusu a opatrenia hygienikov tento sľubný </w:t>
      </w:r>
      <w:r w:rsidR="0060500B">
        <w:rPr>
          <w:rFonts w:cs="Times New Roman"/>
        </w:rPr>
        <w:t xml:space="preserve">letný </w:t>
      </w:r>
      <w:r>
        <w:rPr>
          <w:rFonts w:cs="Times New Roman"/>
        </w:rPr>
        <w:t xml:space="preserve">rozbeh pribrzdili a priniesli podnikateľskú neistotu. Napriek tomu Bardejovské </w:t>
      </w:r>
      <w:r w:rsidR="00332FD2">
        <w:rPr>
          <w:rFonts w:cs="Times New Roman"/>
        </w:rPr>
        <w:t>k</w:t>
      </w:r>
      <w:r>
        <w:rPr>
          <w:rFonts w:cs="Times New Roman"/>
        </w:rPr>
        <w:t xml:space="preserve">úpele </w:t>
      </w:r>
      <w:r w:rsidR="00661A00">
        <w:rPr>
          <w:rFonts w:cs="Times New Roman"/>
        </w:rPr>
        <w:t>poskytujú všetky kúpeľné služby pre klientov zdravotných poisťovní i samoplatcov bez výrazných obmedzení. Z</w:t>
      </w:r>
      <w:r>
        <w:rPr>
          <w:rFonts w:cs="Times New Roman"/>
        </w:rPr>
        <w:t xml:space="preserve">abezpečujú </w:t>
      </w:r>
      <w:r w:rsidR="00661A00">
        <w:rPr>
          <w:rFonts w:cs="Times New Roman"/>
        </w:rPr>
        <w:lastRenderedPageBreak/>
        <w:t xml:space="preserve">pritom </w:t>
      </w:r>
      <w:r>
        <w:rPr>
          <w:rFonts w:cs="Times New Roman"/>
        </w:rPr>
        <w:t xml:space="preserve">svojim klientom maximálny </w:t>
      </w:r>
      <w:r w:rsidR="00661A00">
        <w:rPr>
          <w:rFonts w:cs="Times New Roman"/>
        </w:rPr>
        <w:t xml:space="preserve">možný </w:t>
      </w:r>
      <w:r>
        <w:rPr>
          <w:rFonts w:cs="Times New Roman"/>
        </w:rPr>
        <w:t>servis</w:t>
      </w:r>
      <w:r w:rsidR="00661A00">
        <w:rPr>
          <w:rFonts w:cs="Times New Roman"/>
        </w:rPr>
        <w:t xml:space="preserve"> a k tomu</w:t>
      </w:r>
      <w:r w:rsidR="0060500B">
        <w:rPr>
          <w:rFonts w:cs="Times New Roman"/>
        </w:rPr>
        <w:t> prijali koncom septembra o</w:t>
      </w:r>
      <w:r>
        <w:rPr>
          <w:rFonts w:eastAsia="Times New Roman"/>
        </w:rPr>
        <w:t>patrenia</w:t>
      </w:r>
      <w:r w:rsidR="0060500B">
        <w:rPr>
          <w:rFonts w:eastAsia="Times New Roman"/>
        </w:rPr>
        <w:t xml:space="preserve">, ktoré </w:t>
      </w:r>
      <w:r>
        <w:rPr>
          <w:rFonts w:eastAsia="Times New Roman"/>
        </w:rPr>
        <w:t xml:space="preserve"> sú na úrovni schválen</w:t>
      </w:r>
      <w:r w:rsidR="0060500B">
        <w:rPr>
          <w:rFonts w:eastAsia="Times New Roman"/>
        </w:rPr>
        <w:t xml:space="preserve">ej </w:t>
      </w:r>
      <w:r>
        <w:rPr>
          <w:rFonts w:eastAsia="Times New Roman"/>
        </w:rPr>
        <w:t>UVZ</w:t>
      </w:r>
      <w:r w:rsidR="0060500B">
        <w:rPr>
          <w:rFonts w:eastAsia="Times New Roman"/>
        </w:rPr>
        <w:t xml:space="preserve"> (Úradom verejného zdravotníctva)</w:t>
      </w:r>
      <w:r>
        <w:rPr>
          <w:rFonts w:eastAsia="Times New Roman"/>
        </w:rPr>
        <w:t xml:space="preserve"> SR</w:t>
      </w:r>
      <w:r w:rsidR="00661A00">
        <w:rPr>
          <w:rFonts w:eastAsia="Times New Roman"/>
        </w:rPr>
        <w:t>. Obmedzenia sa týkajú</w:t>
      </w:r>
      <w:r>
        <w:rPr>
          <w:rFonts w:eastAsia="Times New Roman"/>
        </w:rPr>
        <w:t xml:space="preserve"> </w:t>
      </w:r>
      <w:r w:rsidR="00661A00">
        <w:rPr>
          <w:rFonts w:eastAsia="Times New Roman"/>
        </w:rPr>
        <w:t xml:space="preserve">hlavne </w:t>
      </w:r>
      <w:r>
        <w:rPr>
          <w:rFonts w:eastAsia="Times New Roman"/>
        </w:rPr>
        <w:t xml:space="preserve">R - O - R </w:t>
      </w:r>
      <w:r w:rsidR="0060500B">
        <w:rPr>
          <w:rFonts w:eastAsia="Times New Roman"/>
        </w:rPr>
        <w:t xml:space="preserve">(rúška-odstup-ruky) </w:t>
      </w:r>
      <w:r>
        <w:rPr>
          <w:rFonts w:eastAsia="Times New Roman"/>
        </w:rPr>
        <w:t>a</w:t>
      </w:r>
      <w:r w:rsidR="0060500B">
        <w:rPr>
          <w:rFonts w:eastAsia="Times New Roman"/>
        </w:rPr>
        <w:t> zákaz</w:t>
      </w:r>
      <w:r w:rsidR="00661A00">
        <w:rPr>
          <w:rFonts w:eastAsia="Times New Roman"/>
        </w:rPr>
        <w:t>u</w:t>
      </w:r>
      <w:r w:rsidR="0060500B">
        <w:rPr>
          <w:rFonts w:eastAsia="Times New Roman"/>
        </w:rPr>
        <w:t xml:space="preserve"> </w:t>
      </w:r>
      <w:r>
        <w:rPr>
          <w:rFonts w:eastAsia="Times New Roman"/>
        </w:rPr>
        <w:t>spoločensk</w:t>
      </w:r>
      <w:r w:rsidR="0060500B">
        <w:rPr>
          <w:rFonts w:eastAsia="Times New Roman"/>
        </w:rPr>
        <w:t>ých</w:t>
      </w:r>
      <w:r>
        <w:rPr>
          <w:rFonts w:eastAsia="Times New Roman"/>
        </w:rPr>
        <w:t xml:space="preserve"> udalost</w:t>
      </w:r>
      <w:r w:rsidR="0060500B">
        <w:rPr>
          <w:rFonts w:eastAsia="Times New Roman"/>
        </w:rPr>
        <w:t>í a tanečných večerov.</w:t>
      </w:r>
      <w:r w:rsidR="0060500B" w:rsidRPr="0060500B">
        <w:rPr>
          <w:rFonts w:cs="Times New Roman"/>
        </w:rPr>
        <w:t xml:space="preserve"> </w:t>
      </w:r>
    </w:p>
    <w:p w:rsidR="006D6544" w:rsidRDefault="006D6544" w:rsidP="00D747D8">
      <w:pPr>
        <w:ind w:firstLine="708"/>
        <w:jc w:val="both"/>
        <w:rPr>
          <w:rFonts w:cs="Times New Roman"/>
        </w:rPr>
      </w:pPr>
    </w:p>
    <w:p w:rsidR="006D6544" w:rsidRPr="006D6544" w:rsidRDefault="006D6544" w:rsidP="00D747D8">
      <w:pPr>
        <w:ind w:firstLine="708"/>
        <w:jc w:val="both"/>
        <w:rPr>
          <w:rFonts w:cs="Times New Roman"/>
          <w:b/>
        </w:rPr>
      </w:pPr>
      <w:r w:rsidRPr="006D6544">
        <w:rPr>
          <w:rFonts w:cs="Times New Roman"/>
          <w:b/>
        </w:rPr>
        <w:t>Špeciálne jesenné pobyty sú teraz s výraznými zľavami</w:t>
      </w:r>
    </w:p>
    <w:p w:rsidR="00D747D8" w:rsidRDefault="00D747D8" w:rsidP="00D747D8">
      <w:pPr>
        <w:ind w:firstLine="708"/>
        <w:jc w:val="both"/>
        <w:rPr>
          <w:rFonts w:cs="Times New Roman"/>
        </w:rPr>
      </w:pPr>
    </w:p>
    <w:p w:rsidR="006D6544" w:rsidRDefault="009C6A8B" w:rsidP="006D6544">
      <w:pPr>
        <w:ind w:firstLine="708"/>
        <w:jc w:val="both"/>
        <w:rPr>
          <w:rFonts w:eastAsia="Times New Roman"/>
        </w:rPr>
      </w:pPr>
      <w:r w:rsidRPr="002C25B2">
        <w:rPr>
          <w:rFonts w:cs="Times New Roman"/>
          <w:color w:val="auto"/>
        </w:rPr>
        <w:t> </w:t>
      </w:r>
      <w:r w:rsidR="00D747D8">
        <w:rPr>
          <w:rFonts w:cs="Times New Roman"/>
          <w:color w:val="auto"/>
        </w:rPr>
        <w:t>P</w:t>
      </w:r>
      <w:r w:rsidR="00DF4A39">
        <w:rPr>
          <w:rFonts w:eastAsia="Times New Roman"/>
        </w:rPr>
        <w:t>očet klientov v</w:t>
      </w:r>
      <w:r w:rsidR="00345DD0">
        <w:rPr>
          <w:rFonts w:eastAsia="Times New Roman"/>
        </w:rPr>
        <w:t xml:space="preserve"> indikačnej </w:t>
      </w:r>
      <w:r w:rsidR="00DF4A39">
        <w:rPr>
          <w:rFonts w:eastAsia="Times New Roman"/>
        </w:rPr>
        <w:t xml:space="preserve">skupine A </w:t>
      </w:r>
      <w:r w:rsidR="00345DD0">
        <w:rPr>
          <w:rFonts w:eastAsia="Times New Roman"/>
        </w:rPr>
        <w:t xml:space="preserve">(plne hradenej poisťovňami) </w:t>
      </w:r>
      <w:r w:rsidR="00D747D8">
        <w:rPr>
          <w:rFonts w:eastAsia="Times New Roman"/>
        </w:rPr>
        <w:t>je medziročne oveľa nižší a ubudlo</w:t>
      </w:r>
      <w:r w:rsidR="00DF4A39">
        <w:rPr>
          <w:rFonts w:eastAsia="Times New Roman"/>
        </w:rPr>
        <w:t xml:space="preserve"> aj </w:t>
      </w:r>
      <w:r w:rsidR="00D747D8">
        <w:rPr>
          <w:rFonts w:eastAsia="Times New Roman"/>
        </w:rPr>
        <w:t xml:space="preserve">z </w:t>
      </w:r>
      <w:r w:rsidR="00DF4A39">
        <w:rPr>
          <w:rFonts w:eastAsia="Times New Roman"/>
        </w:rPr>
        <w:t xml:space="preserve">návrhov na kúpeľnú liečbu. </w:t>
      </w:r>
      <w:r w:rsidR="00D747D8">
        <w:rPr>
          <w:rFonts w:eastAsia="Times New Roman"/>
        </w:rPr>
        <w:t>Ešte dramatickejšie poklesli počty samoplatcov.</w:t>
      </w:r>
      <w:r w:rsidR="006D6544" w:rsidRPr="006D6544">
        <w:t xml:space="preserve"> </w:t>
      </w:r>
      <w:r w:rsidR="006D6544">
        <w:t>P</w:t>
      </w:r>
      <w:r w:rsidR="006D6544">
        <w:rPr>
          <w:rFonts w:cs="Times New Roman"/>
        </w:rPr>
        <w:t>andémia koronavírusu spôsobila zatiaľ kúpeľom výpadok na tržbách vo výške niekoľko miliónov EUR.</w:t>
      </w:r>
    </w:p>
    <w:p w:rsidR="006D6544" w:rsidRDefault="006D6544" w:rsidP="006D6544">
      <w:pPr>
        <w:ind w:firstLine="708"/>
        <w:jc w:val="both"/>
        <w:rPr>
          <w:rFonts w:eastAsia="Times New Roman"/>
        </w:rPr>
      </w:pPr>
    </w:p>
    <w:p w:rsidR="006D6544" w:rsidRPr="006D6544" w:rsidRDefault="006D6544" w:rsidP="006D6544">
      <w:pPr>
        <w:ind w:firstLine="708"/>
        <w:jc w:val="both"/>
        <w:rPr>
          <w:rFonts w:eastAsia="Times New Roman"/>
        </w:rPr>
      </w:pPr>
      <w:r>
        <w:t>Kúpele však prichystali pre klientov nové zľavnené</w:t>
      </w:r>
      <w:r w:rsidRPr="006D6544">
        <w:t xml:space="preserve"> </w:t>
      </w:r>
      <w:r>
        <w:t xml:space="preserve">jesenné </w:t>
      </w:r>
      <w:r w:rsidRPr="006D6544">
        <w:t>pobyt</w:t>
      </w:r>
      <w:r>
        <w:t>y. V</w:t>
      </w:r>
      <w:r w:rsidRPr="006D6544">
        <w:t>ýrazné zľavy</w:t>
      </w:r>
      <w:r>
        <w:t xml:space="preserve"> potrvajú od 9.11. do 20.12.2020. Pobyt </w:t>
      </w:r>
      <w:r w:rsidRPr="006D6544">
        <w:t xml:space="preserve">JESENNÁ VITALITA </w:t>
      </w:r>
      <w:r>
        <w:t xml:space="preserve">na </w:t>
      </w:r>
      <w:r w:rsidRPr="006D6544">
        <w:t>2-5 nocí</w:t>
      </w:r>
      <w:r>
        <w:t xml:space="preserve"> začína od 48 EUR za osobu a noc a </w:t>
      </w:r>
      <w:r w:rsidRPr="006D6544">
        <w:t xml:space="preserve"> JESENNÝ ŠPECIÁLNY POBYT</w:t>
      </w:r>
      <w:r>
        <w:t xml:space="preserve"> </w:t>
      </w:r>
      <w:r w:rsidRPr="006D6544">
        <w:t>min</w:t>
      </w:r>
      <w:r>
        <w:t>imálne na</w:t>
      </w:r>
      <w:r w:rsidRPr="006D6544">
        <w:t xml:space="preserve"> 6 nocí </w:t>
      </w:r>
      <w:r>
        <w:t xml:space="preserve">od 45 EUR za osobu a noc. Pobyty zahŕňajú plnú penziu a procedúry podľa počtu nocí. </w:t>
      </w:r>
    </w:p>
    <w:p w:rsidR="00D747D8" w:rsidRPr="006D6544" w:rsidRDefault="00D747D8" w:rsidP="006D6544"/>
    <w:p w:rsidR="00F43BC5" w:rsidRPr="00F43BC5" w:rsidRDefault="00332FD2" w:rsidP="00260444">
      <w:pPr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Čo </w:t>
      </w:r>
      <w:r w:rsidR="006D6544">
        <w:rPr>
          <w:rFonts w:cs="Times New Roman"/>
          <w:b/>
        </w:rPr>
        <w:t xml:space="preserve">teraz </w:t>
      </w:r>
      <w:r>
        <w:rPr>
          <w:rFonts w:cs="Times New Roman"/>
          <w:b/>
        </w:rPr>
        <w:t>robiť v kúpeľoch a okolí</w:t>
      </w:r>
    </w:p>
    <w:p w:rsidR="002D583E" w:rsidRDefault="002D583E" w:rsidP="002D583E">
      <w:pPr>
        <w:ind w:firstLine="708"/>
        <w:jc w:val="both"/>
      </w:pPr>
    </w:p>
    <w:p w:rsidR="000F37B3" w:rsidRDefault="008B1286" w:rsidP="002D583E">
      <w:pPr>
        <w:ind w:firstLine="708"/>
        <w:jc w:val="both"/>
        <w:rPr>
          <w:rFonts w:cs="Times New Roman"/>
        </w:rPr>
      </w:pPr>
      <w:r w:rsidRPr="003D58B9">
        <w:rPr>
          <w:rFonts w:cs="Times New Roman"/>
        </w:rPr>
        <w:t>K dispozícii je celá škála relaxačných i liečebných pobytov, prechádzky nádherným parkom s vysokými stromami</w:t>
      </w:r>
      <w:r>
        <w:rPr>
          <w:rFonts w:cs="Times New Roman"/>
        </w:rPr>
        <w:t xml:space="preserve"> a historickými budovami</w:t>
      </w:r>
      <w:r w:rsidR="006D6544">
        <w:rPr>
          <w:rFonts w:cs="Times New Roman"/>
        </w:rPr>
        <w:t xml:space="preserve">. </w:t>
      </w:r>
      <w:r>
        <w:rPr>
          <w:rFonts w:cs="Times New Roman"/>
        </w:rPr>
        <w:t xml:space="preserve">Sú tu „kúpeľné singletracky“, 5km je do </w:t>
      </w:r>
      <w:r w:rsidRPr="007F1813">
        <w:rPr>
          <w:rFonts w:cs="Times New Roman"/>
        </w:rPr>
        <w:t>historické</w:t>
      </w:r>
      <w:r>
        <w:rPr>
          <w:rFonts w:cs="Times New Roman"/>
        </w:rPr>
        <w:t>ho mesta BARDEJOV – pamiatky</w:t>
      </w:r>
      <w:r w:rsidRPr="007F1813">
        <w:rPr>
          <w:rFonts w:cs="Times New Roman"/>
        </w:rPr>
        <w:t xml:space="preserve"> Unesco, </w:t>
      </w:r>
      <w:r>
        <w:rPr>
          <w:rFonts w:cs="Times New Roman"/>
        </w:rPr>
        <w:t xml:space="preserve">podobne je vzdialený </w:t>
      </w:r>
      <w:r w:rsidRPr="007F1813">
        <w:rPr>
          <w:rFonts w:cs="Times New Roman"/>
        </w:rPr>
        <w:t>hrad Zborov</w:t>
      </w:r>
      <w:r w:rsidR="000F37B3">
        <w:rPr>
          <w:rFonts w:cs="Times New Roman"/>
        </w:rPr>
        <w:t>.</w:t>
      </w:r>
    </w:p>
    <w:p w:rsidR="00DB517A" w:rsidRDefault="00DB517A" w:rsidP="002D583E">
      <w:pPr>
        <w:ind w:firstLine="708"/>
        <w:jc w:val="both"/>
        <w:rPr>
          <w:bCs/>
        </w:rPr>
      </w:pPr>
    </w:p>
    <w:p w:rsidR="002D583E" w:rsidRDefault="002D583E" w:rsidP="002D583E">
      <w:pPr>
        <w:ind w:firstLine="708"/>
        <w:jc w:val="both"/>
      </w:pPr>
      <w:r w:rsidRPr="003E0CA5">
        <w:rPr>
          <w:bCs/>
        </w:rPr>
        <w:t>Bardejovské kúpele, a. s., </w:t>
      </w:r>
      <w:r w:rsidRPr="003E0CA5">
        <w:t>patria medzi špičku slovenského kúpeľníctva s dlhoročnou tradíciou.</w:t>
      </w:r>
      <w:r>
        <w:rPr>
          <w:b/>
        </w:rPr>
        <w:t xml:space="preserve"> </w:t>
      </w:r>
      <w:r>
        <w:t>V Bardejovských kúpeľoch sa l</w:t>
      </w:r>
      <w:r w:rsidRPr="00A56A38">
        <w:t xml:space="preserve">iečia onkologické choroby, choroby obehového a tráviaceho ústrojenstva, choroby z poruchy látkovej výmeny a žliaz s vnútornou sekréciou, netuberkulózne choroby dýchacích ciest, choroby z povolania, ochorenia obličiek a močových ciest, choroby pohybového ústrojenstva a ženské ochorenia. </w:t>
      </w:r>
      <w:r>
        <w:t>Kúpele si v</w:t>
      </w:r>
      <w:r w:rsidRPr="00A56A38">
        <w:t>ychutnávala cisárovná Alžbeta, ale aj rakúsko-uhorský cisár Jozef II. (1783), Mária Lujza, neskoršia manželka cisára Napoleona (1809), ruský cár Alexander I. (1821) a poľská kráľovná Mária Kazimiera Sobieska</w:t>
      </w:r>
      <w:r>
        <w:t>.</w:t>
      </w:r>
      <w:r w:rsidRPr="00A56A38">
        <w:t xml:space="preserve"> </w:t>
      </w:r>
    </w:p>
    <w:p w:rsidR="002D583E" w:rsidRDefault="002D583E" w:rsidP="002D583E">
      <w:pPr>
        <w:ind w:firstLine="708"/>
        <w:jc w:val="both"/>
      </w:pPr>
    </w:p>
    <w:p w:rsidR="002D583E" w:rsidRDefault="002D583E" w:rsidP="002D583E">
      <w:pPr>
        <w:ind w:firstLine="708"/>
        <w:jc w:val="both"/>
      </w:pPr>
      <w:r>
        <w:t xml:space="preserve">Viac informácií na: </w:t>
      </w:r>
      <w:hyperlink r:id="rId9" w:history="1">
        <w:r>
          <w:rPr>
            <w:rStyle w:val="Hyperlink0"/>
          </w:rPr>
          <w:t>www.kupele-bj.sk</w:t>
        </w:r>
      </w:hyperlink>
      <w:r>
        <w:rPr>
          <w:rStyle w:val="Hyperlink0"/>
        </w:rPr>
        <w:t xml:space="preserve"> </w:t>
      </w:r>
    </w:p>
    <w:p w:rsidR="002D583E" w:rsidRPr="0018587A" w:rsidRDefault="002D583E" w:rsidP="002D583E">
      <w:r w:rsidRPr="0018587A">
        <w:t>Centrálne rezervačné oddelenie:</w:t>
      </w:r>
      <w:r w:rsidRPr="0018587A">
        <w:br/>
        <w:t xml:space="preserve">Tel.: 054/477 4346, 477 2717, e-mail: </w:t>
      </w:r>
      <w:hyperlink r:id="rId10" w:history="1">
        <w:r w:rsidRPr="0018587A">
          <w:rPr>
            <w:rStyle w:val="Hypertextovprepojenie"/>
            <w:rFonts w:eastAsia="Calibri"/>
          </w:rPr>
          <w:t>rezervacie@kupele-bj.sk</w:t>
        </w:r>
      </w:hyperlink>
      <w:r w:rsidRPr="0018587A">
        <w:t xml:space="preserve">, </w:t>
      </w:r>
      <w:hyperlink r:id="rId11" w:history="1">
        <w:r w:rsidRPr="0018587A">
          <w:rPr>
            <w:rStyle w:val="Hypertextovprepojenie"/>
            <w:rFonts w:eastAsia="Calibri"/>
          </w:rPr>
          <w:t>pk@kupele-bj.sk</w:t>
        </w:r>
      </w:hyperlink>
    </w:p>
    <w:p w:rsidR="00E34815" w:rsidRDefault="00E34815" w:rsidP="00C001F6">
      <w:pPr>
        <w:ind w:firstLine="708"/>
        <w:jc w:val="both"/>
        <w:rPr>
          <w:rFonts w:cs="Times New Roman"/>
          <w:bCs/>
          <w:color w:val="auto"/>
        </w:rPr>
      </w:pPr>
    </w:p>
    <w:sectPr w:rsidR="00E34815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FE8" w:rsidRDefault="00972FE8">
      <w:r>
        <w:separator/>
      </w:r>
    </w:p>
  </w:endnote>
  <w:endnote w:type="continuationSeparator" w:id="0">
    <w:p w:rsidR="00972FE8" w:rsidRDefault="0097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FE8" w:rsidRDefault="00972FE8">
      <w:r>
        <w:separator/>
      </w:r>
    </w:p>
  </w:footnote>
  <w:footnote w:type="continuationSeparator" w:id="0">
    <w:p w:rsidR="00972FE8" w:rsidRDefault="00972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62FED"/>
    <w:multiLevelType w:val="multilevel"/>
    <w:tmpl w:val="C482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552A37"/>
    <w:multiLevelType w:val="hybridMultilevel"/>
    <w:tmpl w:val="96C6B9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00"/>
    <w:rsid w:val="0003480E"/>
    <w:rsid w:val="00035B55"/>
    <w:rsid w:val="000379BB"/>
    <w:rsid w:val="000471AA"/>
    <w:rsid w:val="0007741D"/>
    <w:rsid w:val="0009051B"/>
    <w:rsid w:val="000946FD"/>
    <w:rsid w:val="000C166B"/>
    <w:rsid w:val="000F37B3"/>
    <w:rsid w:val="0010254B"/>
    <w:rsid w:val="00116247"/>
    <w:rsid w:val="00131162"/>
    <w:rsid w:val="001518EC"/>
    <w:rsid w:val="0016159A"/>
    <w:rsid w:val="001A2284"/>
    <w:rsid w:val="001E349C"/>
    <w:rsid w:val="001E69DC"/>
    <w:rsid w:val="001E6A06"/>
    <w:rsid w:val="001E7584"/>
    <w:rsid w:val="00224861"/>
    <w:rsid w:val="002340AF"/>
    <w:rsid w:val="002537E3"/>
    <w:rsid w:val="00254657"/>
    <w:rsid w:val="002565F3"/>
    <w:rsid w:val="00260444"/>
    <w:rsid w:val="002670E9"/>
    <w:rsid w:val="00277B50"/>
    <w:rsid w:val="002814F0"/>
    <w:rsid w:val="002B60EC"/>
    <w:rsid w:val="002D583E"/>
    <w:rsid w:val="002D5ED9"/>
    <w:rsid w:val="002E14E7"/>
    <w:rsid w:val="002F17F7"/>
    <w:rsid w:val="002F4A69"/>
    <w:rsid w:val="002F6284"/>
    <w:rsid w:val="00304553"/>
    <w:rsid w:val="003064C0"/>
    <w:rsid w:val="003307C3"/>
    <w:rsid w:val="00332FD2"/>
    <w:rsid w:val="00340ABE"/>
    <w:rsid w:val="00345DD0"/>
    <w:rsid w:val="00347923"/>
    <w:rsid w:val="00365070"/>
    <w:rsid w:val="0036693B"/>
    <w:rsid w:val="00370E2F"/>
    <w:rsid w:val="00387986"/>
    <w:rsid w:val="00392B7B"/>
    <w:rsid w:val="003A18EC"/>
    <w:rsid w:val="003A3845"/>
    <w:rsid w:val="003A5100"/>
    <w:rsid w:val="003A6860"/>
    <w:rsid w:val="003A7F94"/>
    <w:rsid w:val="003E6750"/>
    <w:rsid w:val="004023C3"/>
    <w:rsid w:val="00414D97"/>
    <w:rsid w:val="004328C4"/>
    <w:rsid w:val="004405BB"/>
    <w:rsid w:val="0046634E"/>
    <w:rsid w:val="004756D8"/>
    <w:rsid w:val="004922F0"/>
    <w:rsid w:val="004A0DEF"/>
    <w:rsid w:val="004A4032"/>
    <w:rsid w:val="004A434F"/>
    <w:rsid w:val="004C3B04"/>
    <w:rsid w:val="00502696"/>
    <w:rsid w:val="00505662"/>
    <w:rsid w:val="00506B5E"/>
    <w:rsid w:val="00560400"/>
    <w:rsid w:val="005B11DB"/>
    <w:rsid w:val="005B2985"/>
    <w:rsid w:val="005E4526"/>
    <w:rsid w:val="005F367B"/>
    <w:rsid w:val="0060500B"/>
    <w:rsid w:val="006051A8"/>
    <w:rsid w:val="00622342"/>
    <w:rsid w:val="00630FE7"/>
    <w:rsid w:val="00657A3B"/>
    <w:rsid w:val="00661A00"/>
    <w:rsid w:val="00666676"/>
    <w:rsid w:val="00683DEC"/>
    <w:rsid w:val="00686433"/>
    <w:rsid w:val="00686E9E"/>
    <w:rsid w:val="006B76B4"/>
    <w:rsid w:val="006D6544"/>
    <w:rsid w:val="006E0662"/>
    <w:rsid w:val="006E449E"/>
    <w:rsid w:val="00741B21"/>
    <w:rsid w:val="00744DFC"/>
    <w:rsid w:val="007537EF"/>
    <w:rsid w:val="00756708"/>
    <w:rsid w:val="00767910"/>
    <w:rsid w:val="007948C5"/>
    <w:rsid w:val="007A7150"/>
    <w:rsid w:val="007A7A11"/>
    <w:rsid w:val="007B2C60"/>
    <w:rsid w:val="007B59A6"/>
    <w:rsid w:val="007E37AA"/>
    <w:rsid w:val="00824EE1"/>
    <w:rsid w:val="008472A7"/>
    <w:rsid w:val="00857523"/>
    <w:rsid w:val="00872CD9"/>
    <w:rsid w:val="0087455E"/>
    <w:rsid w:val="00877C1A"/>
    <w:rsid w:val="00884FA7"/>
    <w:rsid w:val="008853FB"/>
    <w:rsid w:val="0089017C"/>
    <w:rsid w:val="008A43B2"/>
    <w:rsid w:val="008A6E56"/>
    <w:rsid w:val="008B06D4"/>
    <w:rsid w:val="008B1286"/>
    <w:rsid w:val="008B222D"/>
    <w:rsid w:val="008D6826"/>
    <w:rsid w:val="009045BC"/>
    <w:rsid w:val="00905D01"/>
    <w:rsid w:val="0095010C"/>
    <w:rsid w:val="00972FE8"/>
    <w:rsid w:val="00980529"/>
    <w:rsid w:val="00984B1F"/>
    <w:rsid w:val="009925F4"/>
    <w:rsid w:val="009B1F28"/>
    <w:rsid w:val="009C6A8B"/>
    <w:rsid w:val="009D433B"/>
    <w:rsid w:val="009E4BE2"/>
    <w:rsid w:val="009E72C0"/>
    <w:rsid w:val="009F58E7"/>
    <w:rsid w:val="00A044BB"/>
    <w:rsid w:val="00A20257"/>
    <w:rsid w:val="00A246F5"/>
    <w:rsid w:val="00A46D0D"/>
    <w:rsid w:val="00A55E16"/>
    <w:rsid w:val="00A56A38"/>
    <w:rsid w:val="00A65B49"/>
    <w:rsid w:val="00A940CA"/>
    <w:rsid w:val="00A94889"/>
    <w:rsid w:val="00A960FF"/>
    <w:rsid w:val="00A96A53"/>
    <w:rsid w:val="00AA2549"/>
    <w:rsid w:val="00AB2820"/>
    <w:rsid w:val="00AB67B0"/>
    <w:rsid w:val="00AB6F8D"/>
    <w:rsid w:val="00AD30DD"/>
    <w:rsid w:val="00AD4D3E"/>
    <w:rsid w:val="00AE1846"/>
    <w:rsid w:val="00B02FF6"/>
    <w:rsid w:val="00B07E0C"/>
    <w:rsid w:val="00B21BDD"/>
    <w:rsid w:val="00B42362"/>
    <w:rsid w:val="00B75239"/>
    <w:rsid w:val="00B9728E"/>
    <w:rsid w:val="00BB159A"/>
    <w:rsid w:val="00BD029A"/>
    <w:rsid w:val="00BD3652"/>
    <w:rsid w:val="00BE7C0E"/>
    <w:rsid w:val="00BF352A"/>
    <w:rsid w:val="00BF4985"/>
    <w:rsid w:val="00BF7773"/>
    <w:rsid w:val="00C001F6"/>
    <w:rsid w:val="00C03C3A"/>
    <w:rsid w:val="00C158CB"/>
    <w:rsid w:val="00C432C6"/>
    <w:rsid w:val="00C51FA6"/>
    <w:rsid w:val="00C977C4"/>
    <w:rsid w:val="00CC0A03"/>
    <w:rsid w:val="00CE01BC"/>
    <w:rsid w:val="00CE4B96"/>
    <w:rsid w:val="00CE7F5D"/>
    <w:rsid w:val="00CF2D2E"/>
    <w:rsid w:val="00D04576"/>
    <w:rsid w:val="00D14874"/>
    <w:rsid w:val="00D5722A"/>
    <w:rsid w:val="00D57B76"/>
    <w:rsid w:val="00D747D8"/>
    <w:rsid w:val="00D74922"/>
    <w:rsid w:val="00D761A0"/>
    <w:rsid w:val="00D865D9"/>
    <w:rsid w:val="00D87BD7"/>
    <w:rsid w:val="00D96949"/>
    <w:rsid w:val="00DA3808"/>
    <w:rsid w:val="00DA67AA"/>
    <w:rsid w:val="00DB517A"/>
    <w:rsid w:val="00DD6CDC"/>
    <w:rsid w:val="00DF4773"/>
    <w:rsid w:val="00DF4A39"/>
    <w:rsid w:val="00E00937"/>
    <w:rsid w:val="00E05CE8"/>
    <w:rsid w:val="00E07F7A"/>
    <w:rsid w:val="00E16D59"/>
    <w:rsid w:val="00E345B5"/>
    <w:rsid w:val="00E34815"/>
    <w:rsid w:val="00E5772C"/>
    <w:rsid w:val="00E62BFE"/>
    <w:rsid w:val="00EA50D1"/>
    <w:rsid w:val="00EF1725"/>
    <w:rsid w:val="00F035AC"/>
    <w:rsid w:val="00F257C8"/>
    <w:rsid w:val="00F42CC8"/>
    <w:rsid w:val="00F43BC5"/>
    <w:rsid w:val="00F44DB7"/>
    <w:rsid w:val="00F727DE"/>
    <w:rsid w:val="00F73663"/>
    <w:rsid w:val="00FA2111"/>
    <w:rsid w:val="00FA6D34"/>
    <w:rsid w:val="00FC6104"/>
    <w:rsid w:val="00FE121E"/>
    <w:rsid w:val="00FE25FC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77DFD-E3E3-4466-9F54-BC47F679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Normln1">
    <w:name w:val="Normální1"/>
    <w:pPr>
      <w:suppressAutoHyphens/>
      <w:spacing w:line="228" w:lineRule="auto"/>
    </w:pPr>
    <w:rPr>
      <w:rFonts w:cs="Arial Unicode MS"/>
      <w:color w:val="000000"/>
      <w:sz w:val="24"/>
      <w:szCs w:val="24"/>
      <w:u w:color="000000"/>
    </w:rPr>
  </w:style>
  <w:style w:type="character" w:styleId="Siln">
    <w:name w:val="Strong"/>
    <w:rPr>
      <w:rFonts w:ascii="Times New Roman" w:hAnsi="Times New Roman" w:hint="default"/>
      <w:b/>
      <w:bCs/>
    </w:rPr>
  </w:style>
  <w:style w:type="character" w:customStyle="1" w:styleId="Hyperlink0">
    <w:name w:val="Hyperlink.0"/>
    <w:basedOn w:val="Hypertextovprepojenie"/>
    <w:rPr>
      <w:color w:val="0000FF"/>
      <w:u w:val="single" w:color="0000FF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A0D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bdr w:val="none" w:sz="0" w:space="0" w:color="auto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A0DEF"/>
    <w:rPr>
      <w:rFonts w:ascii="Courier New" w:eastAsiaTheme="minorHAnsi" w:hAnsi="Courier New" w:cs="Courier New"/>
      <w:color w:val="000000"/>
      <w:bdr w:val="none" w:sz="0" w:space="0" w:color="auto"/>
    </w:rPr>
  </w:style>
  <w:style w:type="paragraph" w:customStyle="1" w:styleId="gmail-msonospacing">
    <w:name w:val="gmail-msonospacing"/>
    <w:basedOn w:val="Normlny"/>
    <w:rsid w:val="00CE01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 w:cs="Times New Roman"/>
      <w:bdr w:val="none" w:sz="0" w:space="0" w:color="auto"/>
    </w:rPr>
  </w:style>
  <w:style w:type="paragraph" w:styleId="Normlnywebov">
    <w:name w:val="Normal (Web)"/>
    <w:basedOn w:val="Normlny"/>
    <w:uiPriority w:val="99"/>
    <w:unhideWhenUsed/>
    <w:rsid w:val="00905D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eastAsia="en-US"/>
    </w:rPr>
  </w:style>
  <w:style w:type="paragraph" w:styleId="Odsekzoznamu">
    <w:name w:val="List Paragraph"/>
    <w:basedOn w:val="Normlny"/>
    <w:uiPriority w:val="34"/>
    <w:qFormat/>
    <w:rsid w:val="002546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paragraph" w:customStyle="1" w:styleId="04xlpa">
    <w:name w:val="04xlpa"/>
    <w:basedOn w:val="Normlny"/>
    <w:rsid w:val="00D045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jsgrdq">
    <w:name w:val="jsgrdq"/>
    <w:basedOn w:val="Predvolenpsmoodseku"/>
    <w:rsid w:val="00D04576"/>
  </w:style>
  <w:style w:type="paragraph" w:customStyle="1" w:styleId="normln10">
    <w:name w:val="normln1"/>
    <w:basedOn w:val="Normlny"/>
    <w:rsid w:val="005F36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k@kupele-bj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zervacie@kupele-bj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pele-bj.sk/" TargetMode="Externa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1C2F2-9281-454A-AB02-77EEF10F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Paperlife</dc:creator>
  <cp:lastModifiedBy>Ing. Mirka Balonova</cp:lastModifiedBy>
  <cp:revision>2</cp:revision>
  <dcterms:created xsi:type="dcterms:W3CDTF">2020-11-10T11:35:00Z</dcterms:created>
  <dcterms:modified xsi:type="dcterms:W3CDTF">2020-11-10T11:35:00Z</dcterms:modified>
</cp:coreProperties>
</file>